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D3A76" w14:textId="77777777" w:rsidR="00CA2959" w:rsidRDefault="00CA2959" w:rsidP="00CA2959">
      <w:pPr>
        <w:jc w:val="right"/>
      </w:pPr>
      <w:r>
        <w:rPr>
          <w:noProof/>
        </w:rPr>
        <w:drawing>
          <wp:inline distT="0" distB="0" distL="0" distR="0" wp14:anchorId="37EA735B" wp14:editId="5ED89DDA">
            <wp:extent cx="2692400" cy="814203"/>
            <wp:effectExtent l="0" t="0" r="0" b="5080"/>
            <wp:docPr id="1357750987" name="Picture 1" descr="A couple of blue and re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50987" name="Picture 1" descr="A couple of blue and red word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4002" cy="823760"/>
                    </a:xfrm>
                    <a:prstGeom prst="rect">
                      <a:avLst/>
                    </a:prstGeom>
                    <a:noFill/>
                    <a:ln>
                      <a:noFill/>
                    </a:ln>
                  </pic:spPr>
                </pic:pic>
              </a:graphicData>
            </a:graphic>
          </wp:inline>
        </w:drawing>
      </w:r>
    </w:p>
    <w:p w14:paraId="2CF720E5" w14:textId="579041A3" w:rsidR="00F04C26" w:rsidRPr="00F04C26" w:rsidRDefault="00F04C26" w:rsidP="00CA2959">
      <w:pPr>
        <w:jc w:val="both"/>
      </w:pPr>
      <w:r w:rsidRPr="00F04C26">
        <w:t>Job Title:</w:t>
      </w:r>
      <w:r w:rsidR="005F468A">
        <w:t xml:space="preserve"> Board Director</w:t>
      </w:r>
      <w:r w:rsidRPr="00F04C26">
        <w:t xml:space="preserve"> </w:t>
      </w:r>
    </w:p>
    <w:p w14:paraId="1FB5B41B" w14:textId="0AF03F96" w:rsidR="00F04C26" w:rsidRPr="00F04C26" w:rsidRDefault="00F04C26" w:rsidP="00F04C26">
      <w:r w:rsidRPr="00F04C26">
        <w:t>Organi</w:t>
      </w:r>
      <w:r w:rsidR="0037229C">
        <w:t>s</w:t>
      </w:r>
      <w:r w:rsidRPr="00F04C26">
        <w:t>ation: Wheelchair Alliance CIC</w:t>
      </w:r>
    </w:p>
    <w:p w14:paraId="18CB2B28" w14:textId="77777777" w:rsidR="00F04C26" w:rsidRPr="00F04C26" w:rsidRDefault="00F04C26" w:rsidP="00F04C26">
      <w:r w:rsidRPr="00F04C26">
        <w:t>Location: Remote</w:t>
      </w:r>
    </w:p>
    <w:p w14:paraId="45434B9D" w14:textId="6DEAA2A3" w:rsidR="00F04C26" w:rsidRPr="00F04C26" w:rsidRDefault="00F04C26" w:rsidP="00F04C26">
      <w:r w:rsidRPr="00F04C26">
        <w:t xml:space="preserve">Reports to: </w:t>
      </w:r>
      <w:r w:rsidR="005F468A">
        <w:t xml:space="preserve">Chair of the </w:t>
      </w:r>
      <w:r w:rsidRPr="00F04C26">
        <w:t>Board of Directors</w:t>
      </w:r>
    </w:p>
    <w:p w14:paraId="41B894B6" w14:textId="7055D6AE" w:rsidR="00F04C26" w:rsidRPr="00F04C26" w:rsidRDefault="00F04C26" w:rsidP="00F04C26">
      <w:r w:rsidRPr="00F04C26">
        <w:t xml:space="preserve">Type: </w:t>
      </w:r>
      <w:r w:rsidR="005F468A">
        <w:t>Voluntary</w:t>
      </w:r>
      <w:r w:rsidRPr="00F04C26">
        <w:t> </w:t>
      </w:r>
    </w:p>
    <w:p w14:paraId="506F95B0" w14:textId="5821EBEE" w:rsidR="00F04C26" w:rsidRDefault="00F04C26" w:rsidP="00F04C26">
      <w:pPr>
        <w:rPr>
          <w:b/>
          <w:bCs/>
        </w:rPr>
      </w:pPr>
    </w:p>
    <w:p w14:paraId="36F6D20A" w14:textId="5EE348E0" w:rsidR="00F04C26" w:rsidRPr="00F04C26" w:rsidRDefault="00F04C26" w:rsidP="00F04C26">
      <w:r w:rsidRPr="00F04C26">
        <w:rPr>
          <w:b/>
          <w:bCs/>
        </w:rPr>
        <w:t>About the Wheelchair Alliance</w:t>
      </w:r>
    </w:p>
    <w:p w14:paraId="35E4ACC4" w14:textId="44C0BB59" w:rsidR="00F04C26" w:rsidRPr="00F04C26" w:rsidRDefault="00F04C26" w:rsidP="00F04C26">
      <w:r w:rsidRPr="00F04C26">
        <w:t>The Wheelchair Alliance is committed to improving the lives of wheelchair users through ensuring</w:t>
      </w:r>
      <w:r>
        <w:t xml:space="preserve"> support</w:t>
      </w:r>
      <w:r w:rsidRPr="00F04C26">
        <w:t>, collaboration, innovation, and access to appropriate mobility equipment. We bring together stakeholders across healthcare, government, and industry to ensure that wheelchair users’ voices are heard, their needs are met, and their rights are upheld.</w:t>
      </w:r>
    </w:p>
    <w:p w14:paraId="0DB6E5A7" w14:textId="77777777" w:rsidR="00E01B1F" w:rsidRDefault="00E01B1F" w:rsidP="00F04C26">
      <w:pPr>
        <w:rPr>
          <w:b/>
          <w:bCs/>
        </w:rPr>
      </w:pPr>
    </w:p>
    <w:p w14:paraId="20C49A98" w14:textId="39946A18" w:rsidR="00F04C26" w:rsidRPr="00F04C26" w:rsidRDefault="00F04C26" w:rsidP="00F04C26">
      <w:r w:rsidRPr="00F04C26">
        <w:rPr>
          <w:b/>
          <w:bCs/>
        </w:rPr>
        <w:t>Position Overview</w:t>
      </w:r>
    </w:p>
    <w:p w14:paraId="52EED625" w14:textId="29C813F6" w:rsidR="00B14C25" w:rsidRPr="00B14C25" w:rsidRDefault="00B14C25" w:rsidP="00B14C25">
      <w:r w:rsidRPr="00B14C25">
        <w:t>Board Directors are responsible for the strategic direction, governance, and overall effectiveness of Wheelchair Alliance CIC. Directors act collectively to ensure the organisation fulfils its mission, operates lawfully, remains financially sustainable, and delivers meaningful impact for wheelchair users.</w:t>
      </w:r>
      <w:r>
        <w:t xml:space="preserve"> </w:t>
      </w:r>
      <w:r w:rsidR="00FC3938">
        <w:t>Board members with specific skill sets (Fundraising, legal, governance etc)</w:t>
      </w:r>
      <w:r w:rsidR="00E418BF">
        <w:t xml:space="preserve"> will be sought when appropriate. </w:t>
      </w:r>
      <w:r w:rsidR="00FC3938">
        <w:t xml:space="preserve"> </w:t>
      </w:r>
    </w:p>
    <w:p w14:paraId="050CCE1C" w14:textId="35E94FED" w:rsidR="00F04C26" w:rsidRPr="00F04C26" w:rsidRDefault="00F04C26" w:rsidP="00F04C26"/>
    <w:p w14:paraId="574BC53D" w14:textId="77777777" w:rsidR="00F04C26" w:rsidRPr="00F04C26" w:rsidRDefault="00F04C26" w:rsidP="00F04C26">
      <w:r w:rsidRPr="00F04C26">
        <w:rPr>
          <w:b/>
          <w:bCs/>
        </w:rPr>
        <w:t>Key Responsibilities</w:t>
      </w:r>
    </w:p>
    <w:p w14:paraId="45DC0870" w14:textId="2A339356" w:rsidR="00F23076" w:rsidRPr="00F23076" w:rsidRDefault="00F23076" w:rsidP="00F23076">
      <w:r w:rsidRPr="00F23076">
        <w:rPr>
          <w:b/>
          <w:bCs/>
        </w:rPr>
        <w:t>Governance &amp; Strategy</w:t>
      </w:r>
    </w:p>
    <w:p w14:paraId="253C84AF" w14:textId="77777777" w:rsidR="00F23076" w:rsidRPr="00F23076" w:rsidRDefault="00F23076" w:rsidP="00F23076">
      <w:pPr>
        <w:numPr>
          <w:ilvl w:val="0"/>
          <w:numId w:val="3"/>
        </w:numPr>
      </w:pPr>
      <w:r w:rsidRPr="00F23076">
        <w:t>Contribute to setting and reviewing the organisation’s vision, mission, and strategic priorities</w:t>
      </w:r>
    </w:p>
    <w:p w14:paraId="1DBAF8CE" w14:textId="77777777" w:rsidR="00F23076" w:rsidRPr="00F23076" w:rsidRDefault="00F23076" w:rsidP="00F23076">
      <w:pPr>
        <w:numPr>
          <w:ilvl w:val="0"/>
          <w:numId w:val="3"/>
        </w:numPr>
      </w:pPr>
      <w:r w:rsidRPr="00F23076">
        <w:t>Ensure Wheelchair Alliance CIC operates in line with its Articles of Association, CIC regulations, and relevant legislation</w:t>
      </w:r>
    </w:p>
    <w:p w14:paraId="2BBCF549" w14:textId="2A1DBC2B" w:rsidR="00F23076" w:rsidRDefault="00F23076" w:rsidP="002A33B0">
      <w:pPr>
        <w:numPr>
          <w:ilvl w:val="0"/>
          <w:numId w:val="3"/>
        </w:numPr>
      </w:pPr>
      <w:r w:rsidRPr="00F23076">
        <w:t>Act in the best interests of the organisation and its beneficiaries at all times</w:t>
      </w:r>
    </w:p>
    <w:p w14:paraId="176FFB27" w14:textId="77777777" w:rsidR="00CF7EE1" w:rsidRDefault="00CF7EE1" w:rsidP="00CF7EE1">
      <w:pPr>
        <w:ind w:left="720"/>
      </w:pPr>
    </w:p>
    <w:p w14:paraId="35FCD3E9" w14:textId="77777777" w:rsidR="00E01B1F" w:rsidRPr="00F23076" w:rsidRDefault="00E01B1F" w:rsidP="00CF7EE1">
      <w:pPr>
        <w:ind w:left="720"/>
      </w:pPr>
    </w:p>
    <w:p w14:paraId="03A0C71A" w14:textId="0323BEE0" w:rsidR="00F23076" w:rsidRPr="00F23076" w:rsidRDefault="00F23076" w:rsidP="00F23076">
      <w:r w:rsidRPr="00F23076">
        <w:rPr>
          <w:b/>
          <w:bCs/>
        </w:rPr>
        <w:lastRenderedPageBreak/>
        <w:t>Oversight &amp; Accountability</w:t>
      </w:r>
    </w:p>
    <w:p w14:paraId="4A02D383" w14:textId="77777777" w:rsidR="00F23076" w:rsidRPr="00F23076" w:rsidRDefault="00F23076" w:rsidP="00F23076">
      <w:pPr>
        <w:numPr>
          <w:ilvl w:val="0"/>
          <w:numId w:val="4"/>
        </w:numPr>
      </w:pPr>
      <w:r w:rsidRPr="00F23076">
        <w:t>Provide oversight of financial management, budgets, and funding sustainability</w:t>
      </w:r>
    </w:p>
    <w:p w14:paraId="697922BA" w14:textId="77777777" w:rsidR="00F23076" w:rsidRPr="00F23076" w:rsidRDefault="00F23076" w:rsidP="00F23076">
      <w:pPr>
        <w:numPr>
          <w:ilvl w:val="0"/>
          <w:numId w:val="4"/>
        </w:numPr>
      </w:pPr>
      <w:r w:rsidRPr="00F23076">
        <w:t>Monitor organisational performance, impact, and risk</w:t>
      </w:r>
    </w:p>
    <w:p w14:paraId="685709FA" w14:textId="34973A70" w:rsidR="00F23076" w:rsidRPr="00F23076" w:rsidRDefault="00F23076" w:rsidP="0012747F">
      <w:pPr>
        <w:numPr>
          <w:ilvl w:val="0"/>
          <w:numId w:val="4"/>
        </w:numPr>
      </w:pPr>
      <w:r w:rsidRPr="00F23076">
        <w:t xml:space="preserve">Support and hold senior leadership to account </w:t>
      </w:r>
      <w:r w:rsidRPr="00F23076">
        <w:br/>
      </w:r>
    </w:p>
    <w:p w14:paraId="63BEA632" w14:textId="67C2943D" w:rsidR="00F23076" w:rsidRPr="00F23076" w:rsidRDefault="00F23076" w:rsidP="00F23076">
      <w:r w:rsidRPr="00F23076">
        <w:rPr>
          <w:b/>
          <w:bCs/>
        </w:rPr>
        <w:t>Advocacy &amp; Representation</w:t>
      </w:r>
    </w:p>
    <w:p w14:paraId="23FAB2AB" w14:textId="77777777" w:rsidR="00F23076" w:rsidRPr="00F23076" w:rsidRDefault="00F23076" w:rsidP="00F23076">
      <w:pPr>
        <w:numPr>
          <w:ilvl w:val="0"/>
          <w:numId w:val="5"/>
        </w:numPr>
      </w:pPr>
      <w:r w:rsidRPr="00F23076">
        <w:t>Act as an ambassador for Wheelchair Alliance CIC, promoting its values and objectives</w:t>
      </w:r>
    </w:p>
    <w:p w14:paraId="63A5102D" w14:textId="77777777" w:rsidR="00F23076" w:rsidRPr="00F23076" w:rsidRDefault="00F23076" w:rsidP="00F23076">
      <w:pPr>
        <w:numPr>
          <w:ilvl w:val="0"/>
          <w:numId w:val="5"/>
        </w:numPr>
      </w:pPr>
      <w:r w:rsidRPr="00F23076">
        <w:t>Use personal and professional networks to support partnerships, funding opportunities, and influence</w:t>
      </w:r>
    </w:p>
    <w:p w14:paraId="1F808B1F" w14:textId="216CED18" w:rsidR="00F23076" w:rsidRPr="00F23076" w:rsidRDefault="00F23076" w:rsidP="00CB0B0F">
      <w:pPr>
        <w:numPr>
          <w:ilvl w:val="0"/>
          <w:numId w:val="5"/>
        </w:numPr>
      </w:pPr>
      <w:r w:rsidRPr="00F23076">
        <w:t>Champion the voice and lived experience of wheelchair users in all decision-making</w:t>
      </w:r>
      <w:r w:rsidRPr="00F23076">
        <w:br/>
      </w:r>
    </w:p>
    <w:p w14:paraId="756AB6E2" w14:textId="6DA129A7" w:rsidR="00F23076" w:rsidRPr="00F23076" w:rsidRDefault="00F23076" w:rsidP="00F23076">
      <w:r w:rsidRPr="00F23076">
        <w:rPr>
          <w:b/>
          <w:bCs/>
        </w:rPr>
        <w:t>Board Participation</w:t>
      </w:r>
    </w:p>
    <w:p w14:paraId="19F6F783" w14:textId="77777777" w:rsidR="00F23076" w:rsidRPr="00F23076" w:rsidRDefault="00F23076" w:rsidP="00F23076">
      <w:pPr>
        <w:numPr>
          <w:ilvl w:val="0"/>
          <w:numId w:val="6"/>
        </w:numPr>
      </w:pPr>
      <w:r w:rsidRPr="00F23076">
        <w:t>Attend and actively participate in board meetings and sub-committees as required</w:t>
      </w:r>
    </w:p>
    <w:p w14:paraId="3282165C" w14:textId="77777777" w:rsidR="00F23076" w:rsidRPr="00F23076" w:rsidRDefault="00F23076" w:rsidP="00F23076">
      <w:pPr>
        <w:numPr>
          <w:ilvl w:val="0"/>
          <w:numId w:val="6"/>
        </w:numPr>
      </w:pPr>
      <w:r w:rsidRPr="00F23076">
        <w:t>Prepare for meetings by reviewing papers and contributing constructively</w:t>
      </w:r>
    </w:p>
    <w:p w14:paraId="43A0A2FC" w14:textId="12D95B28" w:rsidR="00F23076" w:rsidRPr="00F23076" w:rsidRDefault="00F23076" w:rsidP="00F23076">
      <w:pPr>
        <w:numPr>
          <w:ilvl w:val="0"/>
          <w:numId w:val="6"/>
        </w:numPr>
      </w:pPr>
      <w:r w:rsidRPr="00F23076">
        <w:t>Engage in annual board development</w:t>
      </w:r>
      <w:r w:rsidR="00C14368">
        <w:t xml:space="preserve"> and</w:t>
      </w:r>
      <w:r w:rsidRPr="00F23076">
        <w:t xml:space="preserve"> evaluation, </w:t>
      </w:r>
    </w:p>
    <w:p w14:paraId="30E5EC7A" w14:textId="77777777" w:rsidR="00D80609" w:rsidRPr="00F04C26" w:rsidRDefault="00D80609" w:rsidP="00F04C26"/>
    <w:p w14:paraId="4D1953B2" w14:textId="735AAD11" w:rsidR="00F12432" w:rsidRPr="00F12432" w:rsidRDefault="00F12432" w:rsidP="00F12432">
      <w:r w:rsidRPr="00F12432">
        <w:rPr>
          <w:b/>
          <w:bCs/>
        </w:rPr>
        <w:t>Person Specification</w:t>
      </w:r>
    </w:p>
    <w:p w14:paraId="08656841" w14:textId="708CA07E" w:rsidR="00F12432" w:rsidRPr="00F12432" w:rsidRDefault="00F12432" w:rsidP="00F12432">
      <w:r w:rsidRPr="00F12432">
        <w:rPr>
          <w:b/>
          <w:bCs/>
        </w:rPr>
        <w:t>Essential</w:t>
      </w:r>
    </w:p>
    <w:p w14:paraId="355D3831" w14:textId="77777777" w:rsidR="00F12432" w:rsidRPr="00F12432" w:rsidRDefault="00F12432" w:rsidP="00F12432">
      <w:pPr>
        <w:numPr>
          <w:ilvl w:val="0"/>
          <w:numId w:val="7"/>
        </w:numPr>
      </w:pPr>
      <w:r w:rsidRPr="00F12432">
        <w:t>Commitment to the mission, values, and purpose of Wheelchair Alliance CIC</w:t>
      </w:r>
    </w:p>
    <w:p w14:paraId="54417A94" w14:textId="77777777" w:rsidR="00F12432" w:rsidRPr="00F12432" w:rsidRDefault="00F12432" w:rsidP="00F12432">
      <w:pPr>
        <w:numPr>
          <w:ilvl w:val="0"/>
          <w:numId w:val="7"/>
        </w:numPr>
      </w:pPr>
      <w:r w:rsidRPr="00F12432">
        <w:t>Understanding of, or willingness to learn about, governance responsibilities of a CIC director</w:t>
      </w:r>
    </w:p>
    <w:p w14:paraId="6F08643E" w14:textId="77777777" w:rsidR="00F12432" w:rsidRPr="00F12432" w:rsidRDefault="00F12432" w:rsidP="00F12432">
      <w:pPr>
        <w:numPr>
          <w:ilvl w:val="0"/>
          <w:numId w:val="7"/>
        </w:numPr>
      </w:pPr>
      <w:r w:rsidRPr="00F12432">
        <w:t>Strategic thinking and sound judgement</w:t>
      </w:r>
    </w:p>
    <w:p w14:paraId="2FFA8E9E" w14:textId="77777777" w:rsidR="00F12432" w:rsidRPr="00F12432" w:rsidRDefault="00F12432" w:rsidP="00F12432">
      <w:pPr>
        <w:numPr>
          <w:ilvl w:val="0"/>
          <w:numId w:val="7"/>
        </w:numPr>
      </w:pPr>
      <w:r w:rsidRPr="00F12432">
        <w:t>Ability to work collaboratively and challenge constructively</w:t>
      </w:r>
    </w:p>
    <w:p w14:paraId="584A49A3" w14:textId="29F552AE" w:rsidR="00F12432" w:rsidRDefault="00F12432" w:rsidP="00F95CE5">
      <w:pPr>
        <w:numPr>
          <w:ilvl w:val="0"/>
          <w:numId w:val="7"/>
        </w:numPr>
      </w:pPr>
      <w:r w:rsidRPr="00F12432">
        <w:t>Integrity, accountability, and respect for confidentiality</w:t>
      </w:r>
    </w:p>
    <w:p w14:paraId="06DB3310" w14:textId="6E0CE2EA" w:rsidR="00931CFF" w:rsidRPr="00F12432" w:rsidRDefault="00606AE5" w:rsidP="00F95CE5">
      <w:pPr>
        <w:numPr>
          <w:ilvl w:val="0"/>
          <w:numId w:val="7"/>
        </w:numPr>
      </w:pPr>
      <w:r>
        <w:t xml:space="preserve">Previous experience in fundraising for a charity or CIC </w:t>
      </w:r>
    </w:p>
    <w:p w14:paraId="04DCA3B2" w14:textId="77777777" w:rsidR="00E01B1F" w:rsidRDefault="00E01B1F" w:rsidP="00F12432">
      <w:pPr>
        <w:rPr>
          <w:b/>
          <w:bCs/>
        </w:rPr>
      </w:pPr>
    </w:p>
    <w:p w14:paraId="409CAE66" w14:textId="78483315" w:rsidR="00F12432" w:rsidRPr="00F12432" w:rsidRDefault="00F12432" w:rsidP="00F12432">
      <w:r w:rsidRPr="00F12432">
        <w:rPr>
          <w:b/>
          <w:bCs/>
        </w:rPr>
        <w:t>Desirable</w:t>
      </w:r>
    </w:p>
    <w:p w14:paraId="55DB603C" w14:textId="77777777" w:rsidR="00F12432" w:rsidRPr="00F12432" w:rsidRDefault="00F12432" w:rsidP="00F12432">
      <w:pPr>
        <w:numPr>
          <w:ilvl w:val="0"/>
          <w:numId w:val="8"/>
        </w:numPr>
      </w:pPr>
      <w:r w:rsidRPr="00F12432">
        <w:t>Lived experience as a wheelchair user or close connection to disability and accessibility issues</w:t>
      </w:r>
    </w:p>
    <w:p w14:paraId="5C07CE30" w14:textId="1F8088E8" w:rsidR="00F12432" w:rsidRPr="00F12432" w:rsidRDefault="00F12432" w:rsidP="00F12432">
      <w:pPr>
        <w:numPr>
          <w:ilvl w:val="0"/>
          <w:numId w:val="8"/>
        </w:numPr>
      </w:pPr>
      <w:r w:rsidRPr="00F12432">
        <w:lastRenderedPageBreak/>
        <w:t>Experience in one or more of the following areas:</w:t>
      </w:r>
    </w:p>
    <w:p w14:paraId="327DF2F6" w14:textId="77777777" w:rsidR="00F12432" w:rsidRPr="00F12432" w:rsidRDefault="00F12432" w:rsidP="00F12432">
      <w:pPr>
        <w:numPr>
          <w:ilvl w:val="1"/>
          <w:numId w:val="8"/>
        </w:numPr>
      </w:pPr>
      <w:r w:rsidRPr="00F12432">
        <w:t>Disability advocacy or lived-experience leadership</w:t>
      </w:r>
    </w:p>
    <w:p w14:paraId="24DE93F2" w14:textId="77777777" w:rsidR="00F12432" w:rsidRPr="00F12432" w:rsidRDefault="00F12432" w:rsidP="00F12432">
      <w:pPr>
        <w:numPr>
          <w:ilvl w:val="1"/>
          <w:numId w:val="8"/>
        </w:numPr>
      </w:pPr>
      <w:r w:rsidRPr="00F12432">
        <w:t>Finance, accounting, or fundraising</w:t>
      </w:r>
    </w:p>
    <w:p w14:paraId="09DE76D2" w14:textId="77777777" w:rsidR="00F12432" w:rsidRPr="00F12432" w:rsidRDefault="00F12432" w:rsidP="00F12432">
      <w:pPr>
        <w:numPr>
          <w:ilvl w:val="1"/>
          <w:numId w:val="8"/>
        </w:numPr>
      </w:pPr>
      <w:r w:rsidRPr="00F12432">
        <w:t>Legal, governance, or compliance</w:t>
      </w:r>
    </w:p>
    <w:p w14:paraId="368109D7" w14:textId="1F16E1E3" w:rsidR="00F12432" w:rsidRPr="00F12432" w:rsidRDefault="00F12432" w:rsidP="00F12432">
      <w:pPr>
        <w:numPr>
          <w:ilvl w:val="1"/>
          <w:numId w:val="8"/>
        </w:numPr>
      </w:pPr>
      <w:r w:rsidRPr="00F12432">
        <w:t>Health, social care, or accessibility</w:t>
      </w:r>
    </w:p>
    <w:p w14:paraId="0F6355C0" w14:textId="77777777" w:rsidR="00F12432" w:rsidRPr="00F12432" w:rsidRDefault="00F12432" w:rsidP="00F12432">
      <w:pPr>
        <w:numPr>
          <w:ilvl w:val="1"/>
          <w:numId w:val="8"/>
        </w:numPr>
      </w:pPr>
      <w:r w:rsidRPr="00F12432">
        <w:t>Communications, marketing, or digital engagement</w:t>
      </w:r>
    </w:p>
    <w:p w14:paraId="70DD55A7" w14:textId="77777777" w:rsidR="00F12432" w:rsidRDefault="00F12432" w:rsidP="00F12432">
      <w:pPr>
        <w:numPr>
          <w:ilvl w:val="1"/>
          <w:numId w:val="8"/>
        </w:numPr>
      </w:pPr>
      <w:r w:rsidRPr="00F12432">
        <w:t>Public policy or systems change</w:t>
      </w:r>
    </w:p>
    <w:p w14:paraId="6C57066C" w14:textId="77777777" w:rsidR="00F75374" w:rsidRPr="00F12432" w:rsidRDefault="00F75374" w:rsidP="00F75374">
      <w:pPr>
        <w:ind w:left="1440"/>
      </w:pPr>
    </w:p>
    <w:p w14:paraId="0BBBFB29" w14:textId="77777777" w:rsidR="00F12432" w:rsidRPr="00F12432" w:rsidRDefault="00F12432" w:rsidP="00F12432">
      <w:pPr>
        <w:numPr>
          <w:ilvl w:val="0"/>
          <w:numId w:val="8"/>
        </w:numPr>
      </w:pPr>
      <w:r w:rsidRPr="00F12432">
        <w:t>Previous board or trustee experience (not essential)</w:t>
      </w:r>
    </w:p>
    <w:p w14:paraId="4D36E638" w14:textId="10EFFF87" w:rsidR="00F12432" w:rsidRPr="00F12432" w:rsidRDefault="00F12432" w:rsidP="00F12432">
      <w:r w:rsidRPr="00F12432">
        <w:br/>
      </w:r>
      <w:r w:rsidRPr="00F12432">
        <w:rPr>
          <w:b/>
          <w:bCs/>
        </w:rPr>
        <w:t>Equality, Diversity &amp; Inclusion</w:t>
      </w:r>
    </w:p>
    <w:p w14:paraId="60C440CB" w14:textId="6EE07A1B" w:rsidR="00F12432" w:rsidRPr="00F12432" w:rsidRDefault="00F12432" w:rsidP="00F12432">
      <w:r w:rsidRPr="00F12432">
        <w:t>Wheelchair Alliance CIC is committed to equality, diversity, and inclusion. We strongly encourage applications from wheelchair users, disabled people, and individuals from under-represented backgrounds. Reasonable adjustments will be provided throughout the recruitment and onboarding process.</w:t>
      </w:r>
    </w:p>
    <w:p w14:paraId="63F69A0A" w14:textId="2110EA53" w:rsidR="00F12432" w:rsidRPr="00F12432" w:rsidRDefault="00F12432" w:rsidP="00F12432"/>
    <w:p w14:paraId="095E8EE4" w14:textId="45E0B6F4" w:rsidR="00F12432" w:rsidRPr="00F12432" w:rsidRDefault="00F12432" w:rsidP="00F12432">
      <w:r w:rsidRPr="00F12432">
        <w:rPr>
          <w:b/>
          <w:bCs/>
        </w:rPr>
        <w:t>Term of Appointment</w:t>
      </w:r>
    </w:p>
    <w:p w14:paraId="7D496BE7" w14:textId="0239F5F1" w:rsidR="00F04C26" w:rsidRPr="00F04C26" w:rsidRDefault="00F12432" w:rsidP="00F04C26">
      <w:r w:rsidRPr="00F12432">
        <w:t xml:space="preserve">Directors are appointed for an </w:t>
      </w:r>
      <w:r w:rsidR="002009FE">
        <w:t xml:space="preserve">ongoing </w:t>
      </w:r>
      <w:r w:rsidRPr="00F12432">
        <w:t>term</w:t>
      </w:r>
      <w:r w:rsidR="002009FE">
        <w:t xml:space="preserve"> </w:t>
      </w:r>
      <w:r w:rsidR="00E81B93">
        <w:t xml:space="preserve">of appointment </w:t>
      </w:r>
      <w:r w:rsidR="002009FE">
        <w:t>in</w:t>
      </w:r>
      <w:r w:rsidRPr="00F12432">
        <w:t xml:space="preserve"> line with the Articles of Association.</w:t>
      </w:r>
      <w:r w:rsidR="00F04C26" w:rsidRPr="00F04C26">
        <w:br/>
      </w:r>
    </w:p>
    <w:p w14:paraId="04BD890A" w14:textId="77777777" w:rsidR="00F04C26" w:rsidRPr="00F04C26" w:rsidRDefault="00F04C26" w:rsidP="00F04C26">
      <w:r w:rsidRPr="00F04C26">
        <w:rPr>
          <w:b/>
          <w:bCs/>
        </w:rPr>
        <w:t>Terms &amp; Remuneration</w:t>
      </w:r>
    </w:p>
    <w:p w14:paraId="763F0272" w14:textId="63F728C0" w:rsidR="00F04C26" w:rsidRPr="00F04C26" w:rsidRDefault="00E01B1F" w:rsidP="00F04C26">
      <w:r>
        <w:t xml:space="preserve">This is a voluntary role, with reasonable expenses paid for </w:t>
      </w:r>
      <w:r w:rsidR="0028434D">
        <w:t>face-to-face</w:t>
      </w:r>
      <w:r>
        <w:t xml:space="preserve"> meetings in line with the Alliance policy. </w:t>
      </w:r>
    </w:p>
    <w:p w14:paraId="038183D6" w14:textId="77777777" w:rsidR="00F04C26" w:rsidRDefault="00F04C26"/>
    <w:sectPr w:rsidR="00F04C2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0761" w14:textId="77777777" w:rsidR="00DA40C3" w:rsidRDefault="00DA40C3" w:rsidP="00DA40C3">
      <w:pPr>
        <w:spacing w:after="0" w:line="240" w:lineRule="auto"/>
      </w:pPr>
      <w:r>
        <w:separator/>
      </w:r>
    </w:p>
  </w:endnote>
  <w:endnote w:type="continuationSeparator" w:id="0">
    <w:p w14:paraId="2E6EF1BC" w14:textId="77777777" w:rsidR="00DA40C3" w:rsidRDefault="00DA40C3" w:rsidP="00DA4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5B4B" w14:textId="77777777" w:rsidR="00DA40C3" w:rsidRDefault="00DA4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5EBC" w14:textId="77777777" w:rsidR="00DA40C3" w:rsidRDefault="00DA40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8204" w14:textId="77777777" w:rsidR="00DA40C3" w:rsidRDefault="00DA4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86744" w14:textId="77777777" w:rsidR="00DA40C3" w:rsidRDefault="00DA40C3" w:rsidP="00DA40C3">
      <w:pPr>
        <w:spacing w:after="0" w:line="240" w:lineRule="auto"/>
      </w:pPr>
      <w:r>
        <w:separator/>
      </w:r>
    </w:p>
  </w:footnote>
  <w:footnote w:type="continuationSeparator" w:id="0">
    <w:p w14:paraId="7D562011" w14:textId="77777777" w:rsidR="00DA40C3" w:rsidRDefault="00DA40C3" w:rsidP="00DA4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D9CA" w14:textId="77777777" w:rsidR="00DA40C3" w:rsidRDefault="00DA4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1D59" w14:textId="247A2DC4" w:rsidR="00DA40C3" w:rsidRDefault="00DA40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7E4F" w14:textId="77777777" w:rsidR="00DA40C3" w:rsidRDefault="00DA4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34AB"/>
    <w:multiLevelType w:val="multilevel"/>
    <w:tmpl w:val="91E6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4F2DC2"/>
    <w:multiLevelType w:val="multilevel"/>
    <w:tmpl w:val="65283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3F6710"/>
    <w:multiLevelType w:val="multilevel"/>
    <w:tmpl w:val="588C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CA453D"/>
    <w:multiLevelType w:val="multilevel"/>
    <w:tmpl w:val="CEA2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085025"/>
    <w:multiLevelType w:val="multilevel"/>
    <w:tmpl w:val="A1EC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9D66DA"/>
    <w:multiLevelType w:val="multilevel"/>
    <w:tmpl w:val="251C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98791F"/>
    <w:multiLevelType w:val="multilevel"/>
    <w:tmpl w:val="EC0C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56AA4"/>
    <w:multiLevelType w:val="multilevel"/>
    <w:tmpl w:val="BBD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995010">
    <w:abstractNumId w:val="7"/>
  </w:num>
  <w:num w:numId="2" w16cid:durableId="1326665420">
    <w:abstractNumId w:val="6"/>
  </w:num>
  <w:num w:numId="3" w16cid:durableId="10649161">
    <w:abstractNumId w:val="3"/>
  </w:num>
  <w:num w:numId="4" w16cid:durableId="1029990222">
    <w:abstractNumId w:val="0"/>
  </w:num>
  <w:num w:numId="5" w16cid:durableId="642659402">
    <w:abstractNumId w:val="5"/>
  </w:num>
  <w:num w:numId="6" w16cid:durableId="284233748">
    <w:abstractNumId w:val="4"/>
  </w:num>
  <w:num w:numId="7" w16cid:durableId="1177227986">
    <w:abstractNumId w:val="2"/>
  </w:num>
  <w:num w:numId="8" w16cid:durableId="40753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26"/>
    <w:rsid w:val="000A3E36"/>
    <w:rsid w:val="002009FE"/>
    <w:rsid w:val="00253A8B"/>
    <w:rsid w:val="00276829"/>
    <w:rsid w:val="0028434D"/>
    <w:rsid w:val="0037229C"/>
    <w:rsid w:val="0039456D"/>
    <w:rsid w:val="003C0ABB"/>
    <w:rsid w:val="004B7BAC"/>
    <w:rsid w:val="005D757C"/>
    <w:rsid w:val="005F468A"/>
    <w:rsid w:val="00606AE5"/>
    <w:rsid w:val="006671F0"/>
    <w:rsid w:val="00931CFF"/>
    <w:rsid w:val="00AC15BC"/>
    <w:rsid w:val="00B14C25"/>
    <w:rsid w:val="00C14368"/>
    <w:rsid w:val="00C545AD"/>
    <w:rsid w:val="00CA2959"/>
    <w:rsid w:val="00CF7EE1"/>
    <w:rsid w:val="00D80609"/>
    <w:rsid w:val="00DA40C3"/>
    <w:rsid w:val="00E01B1F"/>
    <w:rsid w:val="00E418BF"/>
    <w:rsid w:val="00E75D96"/>
    <w:rsid w:val="00E81B93"/>
    <w:rsid w:val="00F04C26"/>
    <w:rsid w:val="00F12432"/>
    <w:rsid w:val="00F23076"/>
    <w:rsid w:val="00F75374"/>
    <w:rsid w:val="00FB52A5"/>
    <w:rsid w:val="00FC3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853943"/>
  <w15:chartTrackingRefBased/>
  <w15:docId w15:val="{29164B47-CE9E-458B-A1AD-9D56CC48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C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C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C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C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4C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4C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C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C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C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C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C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C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C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C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C26"/>
    <w:rPr>
      <w:rFonts w:eastAsiaTheme="majorEastAsia" w:cstheme="majorBidi"/>
      <w:color w:val="272727" w:themeColor="text1" w:themeTint="D8"/>
    </w:rPr>
  </w:style>
  <w:style w:type="paragraph" w:styleId="Title">
    <w:name w:val="Title"/>
    <w:basedOn w:val="Normal"/>
    <w:next w:val="Normal"/>
    <w:link w:val="TitleChar"/>
    <w:uiPriority w:val="10"/>
    <w:qFormat/>
    <w:rsid w:val="00F04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C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C26"/>
    <w:pPr>
      <w:spacing w:before="160"/>
      <w:jc w:val="center"/>
    </w:pPr>
    <w:rPr>
      <w:i/>
      <w:iCs/>
      <w:color w:val="404040" w:themeColor="text1" w:themeTint="BF"/>
    </w:rPr>
  </w:style>
  <w:style w:type="character" w:customStyle="1" w:styleId="QuoteChar">
    <w:name w:val="Quote Char"/>
    <w:basedOn w:val="DefaultParagraphFont"/>
    <w:link w:val="Quote"/>
    <w:uiPriority w:val="29"/>
    <w:rsid w:val="00F04C26"/>
    <w:rPr>
      <w:i/>
      <w:iCs/>
      <w:color w:val="404040" w:themeColor="text1" w:themeTint="BF"/>
    </w:rPr>
  </w:style>
  <w:style w:type="paragraph" w:styleId="ListParagraph">
    <w:name w:val="List Paragraph"/>
    <w:basedOn w:val="Normal"/>
    <w:uiPriority w:val="34"/>
    <w:qFormat/>
    <w:rsid w:val="00F04C26"/>
    <w:pPr>
      <w:ind w:left="720"/>
      <w:contextualSpacing/>
    </w:pPr>
  </w:style>
  <w:style w:type="character" w:styleId="IntenseEmphasis">
    <w:name w:val="Intense Emphasis"/>
    <w:basedOn w:val="DefaultParagraphFont"/>
    <w:uiPriority w:val="21"/>
    <w:qFormat/>
    <w:rsid w:val="00F04C26"/>
    <w:rPr>
      <w:i/>
      <w:iCs/>
      <w:color w:val="2F5496" w:themeColor="accent1" w:themeShade="BF"/>
    </w:rPr>
  </w:style>
  <w:style w:type="paragraph" w:styleId="IntenseQuote">
    <w:name w:val="Intense Quote"/>
    <w:basedOn w:val="Normal"/>
    <w:next w:val="Normal"/>
    <w:link w:val="IntenseQuoteChar"/>
    <w:uiPriority w:val="30"/>
    <w:qFormat/>
    <w:rsid w:val="00F04C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C26"/>
    <w:rPr>
      <w:i/>
      <w:iCs/>
      <w:color w:val="2F5496" w:themeColor="accent1" w:themeShade="BF"/>
    </w:rPr>
  </w:style>
  <w:style w:type="character" w:styleId="IntenseReference">
    <w:name w:val="Intense Reference"/>
    <w:basedOn w:val="DefaultParagraphFont"/>
    <w:uiPriority w:val="32"/>
    <w:qFormat/>
    <w:rsid w:val="00F04C26"/>
    <w:rPr>
      <w:b/>
      <w:bCs/>
      <w:smallCaps/>
      <w:color w:val="2F5496" w:themeColor="accent1" w:themeShade="BF"/>
      <w:spacing w:val="5"/>
    </w:rPr>
  </w:style>
  <w:style w:type="paragraph" w:styleId="Header">
    <w:name w:val="header"/>
    <w:basedOn w:val="Normal"/>
    <w:link w:val="HeaderChar"/>
    <w:uiPriority w:val="99"/>
    <w:unhideWhenUsed/>
    <w:rsid w:val="00DA4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0C3"/>
  </w:style>
  <w:style w:type="paragraph" w:styleId="Footer">
    <w:name w:val="footer"/>
    <w:basedOn w:val="Normal"/>
    <w:link w:val="FooterChar"/>
    <w:uiPriority w:val="99"/>
    <w:unhideWhenUsed/>
    <w:rsid w:val="00DA4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36663">
      <w:bodyDiv w:val="1"/>
      <w:marLeft w:val="0"/>
      <w:marRight w:val="0"/>
      <w:marTop w:val="0"/>
      <w:marBottom w:val="0"/>
      <w:divBdr>
        <w:top w:val="none" w:sz="0" w:space="0" w:color="auto"/>
        <w:left w:val="none" w:sz="0" w:space="0" w:color="auto"/>
        <w:bottom w:val="none" w:sz="0" w:space="0" w:color="auto"/>
        <w:right w:val="none" w:sz="0" w:space="0" w:color="auto"/>
      </w:divBdr>
    </w:div>
    <w:div w:id="9475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75D615048B4A4BA37A14462072B53B" ma:contentTypeVersion="18" ma:contentTypeDescription="Create a new document." ma:contentTypeScope="" ma:versionID="29f098b993a4e04b9a83cbc1f8be023b">
  <xsd:schema xmlns:xsd="http://www.w3.org/2001/XMLSchema" xmlns:xs="http://www.w3.org/2001/XMLSchema" xmlns:p="http://schemas.microsoft.com/office/2006/metadata/properties" xmlns:ns2="4bb61a6d-4a0a-4c51-84e1-66bca63a1fd8" xmlns:ns3="a62572de-771b-4161-811b-25861f1ffdc5" targetNamespace="http://schemas.microsoft.com/office/2006/metadata/properties" ma:root="true" ma:fieldsID="07913684ab6cb3c5c40648e1d4035766" ns2:_="" ns3:_="">
    <xsd:import namespace="4bb61a6d-4a0a-4c51-84e1-66bca63a1fd8"/>
    <xsd:import namespace="a62572de-771b-4161-811b-25861f1ffd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61a6d-4a0a-4c51-84e1-66bca63a1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3e708e-d862-454e-bbc2-0404fdd436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572de-771b-4161-811b-25861f1ffdc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6478a6-4a45-4d2b-b5c6-fc3dbe3d8cf9}" ma:internalName="TaxCatchAll" ma:showField="CatchAllData" ma:web="a62572de-771b-4161-811b-25861f1ffd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b61a6d-4a0a-4c51-84e1-66bca63a1fd8">
      <Terms xmlns="http://schemas.microsoft.com/office/infopath/2007/PartnerControls"/>
    </lcf76f155ced4ddcb4097134ff3c332f>
    <TaxCatchAll xmlns="a62572de-771b-4161-811b-25861f1ffdc5" xsi:nil="true"/>
  </documentManagement>
</p:properties>
</file>

<file path=customXml/itemProps1.xml><?xml version="1.0" encoding="utf-8"?>
<ds:datastoreItem xmlns:ds="http://schemas.openxmlformats.org/officeDocument/2006/customXml" ds:itemID="{8040C084-F474-4AF3-9842-8871BF4F7C33}">
  <ds:schemaRefs>
    <ds:schemaRef ds:uri="http://schemas.openxmlformats.org/officeDocument/2006/bibliography"/>
  </ds:schemaRefs>
</ds:datastoreItem>
</file>

<file path=customXml/itemProps2.xml><?xml version="1.0" encoding="utf-8"?>
<ds:datastoreItem xmlns:ds="http://schemas.openxmlformats.org/officeDocument/2006/customXml" ds:itemID="{A5D5111B-F081-48DE-AA7C-8B081F81EA1D}"/>
</file>

<file path=customXml/itemProps3.xml><?xml version="1.0" encoding="utf-8"?>
<ds:datastoreItem xmlns:ds="http://schemas.openxmlformats.org/officeDocument/2006/customXml" ds:itemID="{115B6EAC-2DF7-4121-AED7-4254E79D05E1}"/>
</file>

<file path=customXml/itemProps4.xml><?xml version="1.0" encoding="utf-8"?>
<ds:datastoreItem xmlns:ds="http://schemas.openxmlformats.org/officeDocument/2006/customXml" ds:itemID="{70CF7532-D84E-4BE0-A34B-FBF9B7B0CDBC}"/>
</file>

<file path=docProps/app.xml><?xml version="1.0" encoding="utf-8"?>
<Properties xmlns="http://schemas.openxmlformats.org/officeDocument/2006/extended-properties" xmlns:vt="http://schemas.openxmlformats.org/officeDocument/2006/docPropsVTypes">
  <Template>Normal</Template>
  <TotalTime>5</TotalTime>
  <Pages>3</Pages>
  <Words>351</Words>
  <Characters>3152</Characters>
  <Application>Microsoft Office Word</Application>
  <DocSecurity>0</DocSecurity>
  <Lines>286</Lines>
  <Paragraphs>218</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Niro</dc:creator>
  <cp:keywords/>
  <dc:description/>
  <cp:lastModifiedBy>Linda McKeown</cp:lastModifiedBy>
  <cp:revision>2</cp:revision>
  <dcterms:created xsi:type="dcterms:W3CDTF">2026-01-28T10:01:00Z</dcterms:created>
  <dcterms:modified xsi:type="dcterms:W3CDTF">2026-01-28T10:01:00Z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0x010100B975D615048B4A4BA37A14462072B53B</vt:lpwstr>
  </property>
</Properties>
</file>